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A7" w:rsidRDefault="007979A7" w:rsidP="007979A7">
      <w:pPr>
        <w:ind w:left="-142" w:firstLine="142"/>
        <w:jc w:val="center"/>
        <w:rPr>
          <w:b/>
          <w:sz w:val="36"/>
          <w:szCs w:val="36"/>
        </w:rPr>
      </w:pPr>
      <w:r w:rsidRPr="00EF7797">
        <w:rPr>
          <w:rFonts w:cs="Times New Roman"/>
          <w:b/>
          <w:bCs/>
          <w:caps/>
          <w:color w:val="313131"/>
          <w:szCs w:val="28"/>
        </w:rPr>
        <w:t xml:space="preserve">ДУХОВНО-НРАВСТВЕННОЕ РАЗВИТИЕ младших школьников ПОСРЕДСТВОМ ВНЕУРОЧНОЙ ДЕЯТЕЛЬНОСТИ </w:t>
      </w:r>
      <w:r w:rsidRPr="00EF7797">
        <w:rPr>
          <w:rFonts w:cs="Times New Roman"/>
          <w:b/>
          <w:bCs/>
          <w:caps/>
          <w:szCs w:val="28"/>
          <w:bdr w:val="none" w:sz="0" w:space="0" w:color="auto" w:frame="1"/>
        </w:rPr>
        <w:br/>
      </w:r>
      <w:r>
        <w:rPr>
          <w:rFonts w:ascii="Arial" w:hAnsi="Arial" w:cs="Arial"/>
          <w:b/>
          <w:bCs/>
          <w:caps/>
          <w:sz w:val="27"/>
          <w:szCs w:val="27"/>
          <w:bdr w:val="none" w:sz="0" w:space="0" w:color="auto" w:frame="1"/>
        </w:rPr>
        <w:br/>
      </w:r>
    </w:p>
    <w:p w:rsidR="007979A7" w:rsidRPr="000E3236" w:rsidRDefault="007979A7" w:rsidP="007979A7">
      <w:pPr>
        <w:jc w:val="right"/>
      </w:pPr>
      <w:r w:rsidRPr="000E3236">
        <w:t xml:space="preserve">"Православное мировоззрение  является духовным </w:t>
      </w:r>
    </w:p>
    <w:p w:rsidR="007979A7" w:rsidRPr="000E3236" w:rsidRDefault="007979A7" w:rsidP="007979A7">
      <w:pPr>
        <w:jc w:val="right"/>
      </w:pPr>
      <w:r w:rsidRPr="000E3236">
        <w:t>стержнем всего образования". </w:t>
      </w:r>
    </w:p>
    <w:p w:rsidR="007979A7" w:rsidRPr="000E3236" w:rsidRDefault="007979A7" w:rsidP="007979A7">
      <w:pPr>
        <w:jc w:val="right"/>
      </w:pPr>
    </w:p>
    <w:p w:rsidR="007979A7" w:rsidRPr="000E3236" w:rsidRDefault="007979A7" w:rsidP="007979A7">
      <w:pPr>
        <w:jc w:val="right"/>
      </w:pPr>
      <w:r w:rsidRPr="000E3236">
        <w:t>Святейший  Патриарх  Кирилл</w:t>
      </w:r>
    </w:p>
    <w:p w:rsidR="007979A7" w:rsidRPr="000E3236" w:rsidRDefault="007979A7" w:rsidP="007979A7">
      <w:pPr>
        <w:spacing w:line="240" w:lineRule="auto"/>
      </w:pPr>
    </w:p>
    <w:p w:rsidR="007979A7" w:rsidRPr="000E3236" w:rsidRDefault="007979A7" w:rsidP="007979A7">
      <w:pPr>
        <w:spacing w:line="240" w:lineRule="auto"/>
      </w:pPr>
      <w:r w:rsidRPr="000E3236">
        <w:t xml:space="preserve"> </w:t>
      </w:r>
      <w:r>
        <w:t xml:space="preserve">   </w:t>
      </w:r>
      <w:r w:rsidRPr="000E3236">
        <w:t>Всё наиболее важное, чем обладает человечество- культура, искусство, технические достижения, основы всех высших человеческих ценностей- всё это закладывается в детстве, за первой школьной партой, в процессе взаимного воспитания родителей и ребёнка, взаимного влияния учителя и учеников. Дети приходят в нашу жизнь, чтобы помочь миру стать ещё прекраснее, мудрее и совершеннее. Будущее нашей страны зависит от степени духовно- нравственного состояния каждого её обитателя. Именно поэтому знания, интеллектуальные способности имеют прогрессивное значение, смысл только при наличии высокого уровня духовности.</w:t>
      </w:r>
    </w:p>
    <w:p w:rsidR="007979A7" w:rsidRPr="00634573" w:rsidRDefault="007979A7" w:rsidP="007979A7">
      <w:pPr>
        <w:spacing w:line="240" w:lineRule="auto"/>
      </w:pPr>
      <w:r w:rsidRPr="000E3236">
        <w:t xml:space="preserve">   Духовность личности</w:t>
      </w:r>
      <w:r>
        <w:t xml:space="preserve"> </w:t>
      </w:r>
      <w:r w:rsidRPr="000E3236">
        <w:t>- это система её ценности, тот стержень, вокруг которого формируется неповторимая человеческая сущность.</w:t>
      </w:r>
      <w:r>
        <w:t xml:space="preserve"> Иначе говоря, это наши представления о мире, и о себе, о добре и зле, всё то, что мы любим или отвергаем, чем вдохновляемся или от чего грустим. Это наш духовный мир.  Главная задача учителя - научить детей любить жизнь, окружающий мир, всех людей, начиная с себя. Процесс воспитания- взаимно духовно обогащающий. Родители, учителя и дети - равные участники непрекращающегося процесса самосовершенствования и духовного становления. </w:t>
      </w:r>
      <w:r w:rsidRPr="0055766C">
        <w:t>[</w:t>
      </w:r>
      <w:r w:rsidRPr="00634573">
        <w:t>1]</w:t>
      </w:r>
    </w:p>
    <w:p w:rsidR="007979A7" w:rsidRPr="00BD4D42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</w:t>
      </w:r>
      <w:r w:rsidRPr="00BD4D42">
        <w:rPr>
          <w:rStyle w:val="c0"/>
          <w:iCs/>
          <w:color w:val="000000"/>
          <w:sz w:val="28"/>
          <w:szCs w:val="28"/>
        </w:rPr>
        <w:t>В связи с введением ФГОС  одним из разделов основной образовательной программы начального образования является программа духовно – нравственного развития и воспитания обучающихся на ступени НОО. Этот раздел направлен  на формирование общей культуры обучающихся, на их духовно –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          При реализации этой программы  исхожу из того, что основная образовательная программа школы отражает совокупную деятельность, которая реализуется:  </w:t>
      </w:r>
    </w:p>
    <w:p w:rsidR="007979A7" w:rsidRPr="00BD4D42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D4D42">
        <w:rPr>
          <w:rStyle w:val="c0"/>
          <w:iCs/>
          <w:color w:val="000000"/>
          <w:sz w:val="28"/>
          <w:szCs w:val="28"/>
        </w:rPr>
        <w:t> - в процессе обучения (урочная деятельность)</w:t>
      </w:r>
    </w:p>
    <w:p w:rsidR="007979A7" w:rsidRPr="007764B6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BD4D42">
        <w:rPr>
          <w:rStyle w:val="c0"/>
          <w:iCs/>
          <w:color w:val="000000"/>
          <w:sz w:val="28"/>
          <w:szCs w:val="28"/>
        </w:rPr>
        <w:t>- в направлениях развития личности (внеурочная деятельность)</w:t>
      </w:r>
      <w:r w:rsidRPr="007764B6">
        <w:rPr>
          <w:rStyle w:val="c0"/>
          <w:iCs/>
          <w:color w:val="000000"/>
          <w:sz w:val="28"/>
          <w:szCs w:val="28"/>
        </w:rPr>
        <w:t xml:space="preserve"> [</w:t>
      </w:r>
      <w:r>
        <w:rPr>
          <w:rStyle w:val="c0"/>
          <w:iCs/>
          <w:color w:val="000000"/>
          <w:sz w:val="28"/>
          <w:szCs w:val="28"/>
        </w:rPr>
        <w:t>4</w:t>
      </w:r>
      <w:r w:rsidRPr="007764B6">
        <w:rPr>
          <w:rStyle w:val="c0"/>
          <w:iCs/>
          <w:color w:val="000000"/>
          <w:sz w:val="28"/>
          <w:szCs w:val="28"/>
        </w:rPr>
        <w:t>]</w:t>
      </w:r>
      <w:r>
        <w:rPr>
          <w:rStyle w:val="c0"/>
          <w:iCs/>
          <w:color w:val="000000"/>
          <w:sz w:val="28"/>
          <w:szCs w:val="28"/>
        </w:rPr>
        <w:t>.</w:t>
      </w:r>
    </w:p>
    <w:p w:rsidR="007979A7" w:rsidRDefault="007979A7" w:rsidP="007979A7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</w:rPr>
        <w:t>     </w:t>
      </w:r>
      <w:r w:rsidRPr="00BD4D42">
        <w:rPr>
          <w:rStyle w:val="c0"/>
          <w:iCs/>
          <w:color w:val="000000"/>
          <w:sz w:val="28"/>
          <w:szCs w:val="28"/>
        </w:rPr>
        <w:t>Учитывая инт</w:t>
      </w:r>
      <w:r>
        <w:rPr>
          <w:rStyle w:val="c0"/>
          <w:iCs/>
          <w:color w:val="000000"/>
          <w:sz w:val="28"/>
          <w:szCs w:val="28"/>
        </w:rPr>
        <w:t>ересы детей и родителей</w:t>
      </w:r>
      <w:r w:rsidRPr="00BD4D42">
        <w:rPr>
          <w:rStyle w:val="c0"/>
          <w:iCs/>
          <w:color w:val="000000"/>
          <w:sz w:val="28"/>
          <w:szCs w:val="28"/>
        </w:rPr>
        <w:t xml:space="preserve">, внеурочная деятельность в </w:t>
      </w:r>
      <w:r>
        <w:rPr>
          <w:rStyle w:val="c0"/>
          <w:iCs/>
          <w:color w:val="000000"/>
          <w:sz w:val="28"/>
          <w:szCs w:val="28"/>
        </w:rPr>
        <w:t>моём классе была разработана на основе программы  "Мы- семья"</w:t>
      </w:r>
      <w:r w:rsidRPr="00BD4D42">
        <w:rPr>
          <w:rStyle w:val="c0"/>
          <w:iCs/>
          <w:color w:val="000000"/>
          <w:sz w:val="28"/>
          <w:szCs w:val="28"/>
        </w:rPr>
        <w:t xml:space="preserve"> .</w:t>
      </w:r>
      <w:r w:rsidRPr="00BD4D4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979A7" w:rsidRPr="001E036A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BD4D42">
        <w:rPr>
          <w:iCs/>
          <w:color w:val="000000"/>
          <w:sz w:val="28"/>
          <w:szCs w:val="28"/>
          <w:shd w:val="clear" w:color="auto" w:fill="FFFFFF"/>
        </w:rPr>
        <w:t>Семья- это источник нравственности.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BD4D42">
        <w:rPr>
          <w:sz w:val="28"/>
          <w:szCs w:val="28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 Взаимодействие педагогов и родителей может быть успешным только в том случае, если оно будет носить характер сотрудничества и сотворчества, при которых родители станут союзниками в процессе образования, что позволит им лучше узнать ребенка, увидеть его в разных ситуациях, поможет избежать конфликтов.</w:t>
      </w:r>
      <w:r>
        <w:rPr>
          <w:sz w:val="28"/>
          <w:szCs w:val="28"/>
        </w:rPr>
        <w:t xml:space="preserve">  </w:t>
      </w:r>
    </w:p>
    <w:p w:rsidR="007979A7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36A">
        <w:rPr>
          <w:sz w:val="28"/>
          <w:szCs w:val="28"/>
        </w:rPr>
        <w:t xml:space="preserve">Программа "Мы - семья" </w:t>
      </w:r>
      <w:r w:rsidRPr="001E036A">
        <w:rPr>
          <w:iCs/>
          <w:sz w:val="28"/>
          <w:szCs w:val="28"/>
        </w:rPr>
        <w:t>разработана для организации внеурочных занятий по художественно</w:t>
      </w:r>
      <w:r w:rsidRPr="00352382">
        <w:rPr>
          <w:iCs/>
          <w:sz w:val="28"/>
          <w:szCs w:val="28"/>
        </w:rPr>
        <w:t xml:space="preserve">-эстетическому </w:t>
      </w:r>
      <w:r w:rsidRPr="00352382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352382">
        <w:rPr>
          <w:color w:val="000000"/>
          <w:sz w:val="28"/>
          <w:szCs w:val="28"/>
        </w:rPr>
        <w:t>деятельности</w:t>
      </w:r>
      <w:r w:rsidRPr="00352382">
        <w:rPr>
          <w:iCs/>
          <w:color w:val="000000"/>
          <w:sz w:val="28"/>
          <w:szCs w:val="28"/>
        </w:rPr>
        <w:t xml:space="preserve"> учащихся. </w:t>
      </w:r>
      <w:r w:rsidRPr="00352382">
        <w:rPr>
          <w:color w:val="000000"/>
          <w:sz w:val="28"/>
          <w:szCs w:val="28"/>
        </w:rPr>
        <w:t>Данная программа предназначена для</w:t>
      </w:r>
      <w:r w:rsidRPr="00352382">
        <w:rPr>
          <w:sz w:val="28"/>
          <w:szCs w:val="28"/>
        </w:rPr>
        <w:t xml:space="preserve"> детей младшего школьного возраста с 1-го по 4 класс и учитывает опыт и современные направления педагогики в области </w:t>
      </w:r>
      <w:r w:rsidRPr="00352382">
        <w:rPr>
          <w:iCs/>
          <w:sz w:val="28"/>
          <w:szCs w:val="28"/>
        </w:rPr>
        <w:t>художест</w:t>
      </w:r>
      <w:r>
        <w:rPr>
          <w:iCs/>
          <w:sz w:val="28"/>
          <w:szCs w:val="28"/>
        </w:rPr>
        <w:t>венно-эстетического образования и духовно - нравственного воспитания школьников.</w:t>
      </w:r>
      <w:r w:rsidRPr="00352382">
        <w:rPr>
          <w:iCs/>
          <w:sz w:val="28"/>
          <w:szCs w:val="28"/>
        </w:rPr>
        <w:t xml:space="preserve"> </w:t>
      </w:r>
    </w:p>
    <w:p w:rsidR="007979A7" w:rsidRPr="00014C27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Хотелось бы остановиться на </w:t>
      </w:r>
      <w:r>
        <w:rPr>
          <w:sz w:val="28"/>
          <w:szCs w:val="28"/>
        </w:rPr>
        <w:t xml:space="preserve">основных формах </w:t>
      </w:r>
      <w:r w:rsidRPr="00014C27">
        <w:rPr>
          <w:sz w:val="28"/>
          <w:szCs w:val="28"/>
        </w:rPr>
        <w:t xml:space="preserve"> организации</w:t>
      </w:r>
      <w:r w:rsidRPr="00352382">
        <w:rPr>
          <w:sz w:val="28"/>
          <w:szCs w:val="28"/>
        </w:rPr>
        <w:t xml:space="preserve"> сотрудничества детей родителей и школы: </w:t>
      </w:r>
    </w:p>
    <w:p w:rsidR="007979A7" w:rsidRPr="00352382" w:rsidRDefault="007979A7" w:rsidP="007979A7">
      <w:pPr>
        <w:pStyle w:val="11"/>
        <w:numPr>
          <w:ilvl w:val="0"/>
          <w:numId w:val="2"/>
        </w:numPr>
        <w:spacing w:line="240" w:lineRule="auto"/>
        <w:ind w:left="0" w:hanging="502"/>
      </w:pPr>
      <w:r>
        <w:rPr>
          <w:i/>
          <w:color w:val="000000"/>
        </w:rPr>
        <w:t xml:space="preserve"> </w:t>
      </w:r>
      <w:r w:rsidRPr="00352382">
        <w:rPr>
          <w:i/>
          <w:color w:val="000000"/>
        </w:rPr>
        <w:t xml:space="preserve">коллективно-творческие занятия, направленные на создание творческого </w:t>
      </w:r>
      <w:r>
        <w:rPr>
          <w:i/>
          <w:color w:val="000000"/>
        </w:rPr>
        <w:t xml:space="preserve">   </w:t>
      </w:r>
      <w:r w:rsidRPr="00352382">
        <w:rPr>
          <w:i/>
          <w:color w:val="000000"/>
        </w:rPr>
        <w:t xml:space="preserve">продукта в процессе урочной и </w:t>
      </w:r>
      <w:r>
        <w:rPr>
          <w:i/>
          <w:color w:val="000000"/>
        </w:rPr>
        <w:t>в</w:t>
      </w:r>
      <w:r w:rsidRPr="00352382">
        <w:rPr>
          <w:i/>
          <w:color w:val="000000"/>
        </w:rPr>
        <w:t>неурочной деятельности</w:t>
      </w:r>
      <w:r>
        <w:rPr>
          <w:color w:val="000000"/>
        </w:rPr>
        <w:t>. ( " Рождественские игрушки", поделки к Вербному Воскресению и Пасхе,  которые были переданы в Храмы города)</w:t>
      </w:r>
    </w:p>
    <w:p w:rsidR="007979A7" w:rsidRDefault="007979A7" w:rsidP="007979A7">
      <w:pPr>
        <w:pStyle w:val="11"/>
        <w:numPr>
          <w:ilvl w:val="0"/>
          <w:numId w:val="1"/>
        </w:numPr>
        <w:spacing w:line="240" w:lineRule="auto"/>
        <w:ind w:left="0"/>
      </w:pPr>
      <w:r w:rsidRPr="00462644">
        <w:rPr>
          <w:i/>
        </w:rPr>
        <w:t>детско-родительские проекты</w:t>
      </w:r>
      <w:r w:rsidRPr="00352382">
        <w:t xml:space="preserve"> (с большим интересом ребята совместно с родителями защищают свои творческие проекты</w:t>
      </w:r>
      <w:r w:rsidRPr="00462644">
        <w:rPr>
          <w:i/>
        </w:rPr>
        <w:t xml:space="preserve">, семейные путешествия, вернисажи, родословное дерево, герб и девиз семьи, </w:t>
      </w:r>
      <w:r w:rsidRPr="00352382">
        <w:t xml:space="preserve">знакомят родителей с </w:t>
      </w:r>
      <w:proofErr w:type="spellStart"/>
      <w:r w:rsidRPr="00352382">
        <w:t>портфолио</w:t>
      </w:r>
      <w:proofErr w:type="spellEnd"/>
      <w:r w:rsidRPr="00352382">
        <w:t xml:space="preserve"> учеников</w:t>
      </w:r>
      <w:r>
        <w:t xml:space="preserve">, семейные паломничества); </w:t>
      </w:r>
    </w:p>
    <w:p w:rsidR="007979A7" w:rsidRDefault="007979A7" w:rsidP="007979A7">
      <w:pPr>
        <w:pStyle w:val="11"/>
        <w:numPr>
          <w:ilvl w:val="0"/>
          <w:numId w:val="1"/>
        </w:numPr>
        <w:spacing w:line="240" w:lineRule="auto"/>
        <w:ind w:left="0"/>
      </w:pPr>
      <w:r w:rsidRPr="00C455E3">
        <w:rPr>
          <w:i/>
        </w:rPr>
        <w:t>совместные экскурсии (посещение храмов, монастырей, выставок</w:t>
      </w:r>
      <w:r w:rsidRPr="00352382">
        <w:t>,</w:t>
      </w:r>
      <w:r w:rsidRPr="00C455E3">
        <w:rPr>
          <w:color w:val="0000FF"/>
        </w:rPr>
        <w:t xml:space="preserve"> </w:t>
      </w:r>
      <w:r w:rsidRPr="00C455E3">
        <w:rPr>
          <w:i/>
        </w:rPr>
        <w:t>театров, музеев</w:t>
      </w:r>
      <w:r w:rsidRPr="00352382">
        <w:t xml:space="preserve">) и </w:t>
      </w:r>
      <w:r w:rsidRPr="00C455E3">
        <w:rPr>
          <w:i/>
        </w:rPr>
        <w:t>виртуальные экскурсии</w:t>
      </w:r>
      <w:r w:rsidRPr="00352382">
        <w:t xml:space="preserve"> </w:t>
      </w:r>
      <w:r>
        <w:t>;</w:t>
      </w:r>
    </w:p>
    <w:p w:rsidR="007979A7" w:rsidRPr="00352382" w:rsidRDefault="007979A7" w:rsidP="007979A7">
      <w:pPr>
        <w:pStyle w:val="11"/>
        <w:numPr>
          <w:ilvl w:val="0"/>
          <w:numId w:val="1"/>
        </w:numPr>
        <w:spacing w:line="240" w:lineRule="auto"/>
        <w:ind w:left="0"/>
      </w:pPr>
      <w:r w:rsidRPr="00C455E3">
        <w:rPr>
          <w:i/>
        </w:rPr>
        <w:t xml:space="preserve">классные часы, проводимые родителями </w:t>
      </w:r>
      <w:r w:rsidRPr="00352382">
        <w:t>на тему: “Календарь семейных</w:t>
      </w:r>
      <w:r>
        <w:t xml:space="preserve"> профессий», "Мы- за здоровое питание";</w:t>
      </w:r>
    </w:p>
    <w:p w:rsidR="007979A7" w:rsidRPr="00352382" w:rsidRDefault="007979A7" w:rsidP="007979A7">
      <w:pPr>
        <w:pStyle w:val="11"/>
        <w:numPr>
          <w:ilvl w:val="0"/>
          <w:numId w:val="1"/>
        </w:numPr>
        <w:spacing w:line="240" w:lineRule="auto"/>
        <w:ind w:left="0"/>
      </w:pPr>
      <w:r w:rsidRPr="00352382">
        <w:rPr>
          <w:i/>
        </w:rPr>
        <w:t>информационно-практическое занятия</w:t>
      </w:r>
      <w:r w:rsidRPr="00352382">
        <w:t>, сочетающее в себе фронтальную лекцию (беседу или консультацию) по теоретическим вопросам воспитания и выполнение тренинга - практического задания, направленного на решение педагогических задач и конфликтных ситуаций;</w:t>
      </w:r>
    </w:p>
    <w:p w:rsidR="007979A7" w:rsidRDefault="007979A7" w:rsidP="007979A7">
      <w:pPr>
        <w:pStyle w:val="11"/>
        <w:numPr>
          <w:ilvl w:val="0"/>
          <w:numId w:val="1"/>
        </w:numPr>
        <w:spacing w:line="240" w:lineRule="auto"/>
        <w:ind w:left="0"/>
      </w:pPr>
      <w:r w:rsidRPr="00352382">
        <w:rPr>
          <w:i/>
        </w:rPr>
        <w:t>художественное образовательное событие</w:t>
      </w:r>
      <w:r w:rsidRPr="00352382">
        <w:t xml:space="preserve"> - итоги занятий подводятся в форме выставок и концертов (тематических и отчётных), конкурсов, праздников (</w:t>
      </w:r>
      <w:r w:rsidRPr="00352382">
        <w:rPr>
          <w:i/>
        </w:rPr>
        <w:t>например,</w:t>
      </w:r>
      <w:r>
        <w:rPr>
          <w:i/>
        </w:rPr>
        <w:t xml:space="preserve"> </w:t>
      </w:r>
      <w:r w:rsidRPr="00352382">
        <w:t xml:space="preserve">"Семейный ковёр", "Семейный пирог", спортивные соревнования и др.) учебный и воспитательный эффекты художественного события для автора произведения обусловлены встречей со зрителем, с отношением последнего к авторскому произведению. </w:t>
      </w:r>
      <w:r w:rsidRPr="007764B6">
        <w:t>[</w:t>
      </w:r>
      <w:r>
        <w:t>2</w:t>
      </w:r>
      <w:r>
        <w:rPr>
          <w:lang w:val="en-US"/>
        </w:rPr>
        <w:t>]</w:t>
      </w:r>
    </w:p>
    <w:p w:rsidR="007979A7" w:rsidRDefault="007979A7" w:rsidP="007979A7">
      <w:pPr>
        <w:pStyle w:val="11"/>
        <w:tabs>
          <w:tab w:val="clear" w:pos="480"/>
        </w:tabs>
        <w:spacing w:line="240" w:lineRule="auto"/>
        <w:ind w:left="0" w:firstLine="0"/>
      </w:pPr>
      <w:r>
        <w:t xml:space="preserve">  Духовно - нравственное развитие неотделимо от курса "Основы православной культуры". Значительно возросло внимание к духовной стороне бытия человека и православной культуры в России.</w:t>
      </w:r>
    </w:p>
    <w:p w:rsidR="007979A7" w:rsidRDefault="007979A7" w:rsidP="007979A7">
      <w:pPr>
        <w:pStyle w:val="11"/>
        <w:tabs>
          <w:tab w:val="clear" w:pos="480"/>
        </w:tabs>
        <w:spacing w:line="240" w:lineRule="auto"/>
        <w:ind w:left="0" w:firstLine="0"/>
      </w:pPr>
      <w:r>
        <w:t xml:space="preserve"> Целью данного курса является создание системы формирования духовно- нравственных ориентиров для жизненных выборов, развитие способности </w:t>
      </w:r>
      <w:r>
        <w:lastRenderedPageBreak/>
        <w:t>сделать верный выбор в начале жизненного пути. [3</w:t>
      </w:r>
      <w:r w:rsidRPr="007764B6">
        <w:t xml:space="preserve">] </w:t>
      </w:r>
      <w:r>
        <w:t>Следует отметить свои формы внеурочной работы с детьми в рамках данного курса:</w:t>
      </w:r>
    </w:p>
    <w:p w:rsidR="007979A7" w:rsidRDefault="007979A7" w:rsidP="007979A7">
      <w:pPr>
        <w:pStyle w:val="11"/>
        <w:tabs>
          <w:tab w:val="clear" w:pos="480"/>
        </w:tabs>
        <w:spacing w:line="240" w:lineRule="auto"/>
        <w:ind w:left="0" w:firstLine="0"/>
      </w:pPr>
      <w:r>
        <w:t>- экскурсии в храмы и монастыри, туристические поездки;</w:t>
      </w:r>
    </w:p>
    <w:p w:rsidR="007979A7" w:rsidRDefault="007979A7" w:rsidP="007979A7">
      <w:pPr>
        <w:pStyle w:val="11"/>
        <w:tabs>
          <w:tab w:val="clear" w:pos="480"/>
        </w:tabs>
        <w:spacing w:line="240" w:lineRule="auto"/>
        <w:ind w:left="0" w:firstLine="0"/>
      </w:pPr>
      <w:r>
        <w:t>- проекты о православных праздниках  и православных святых;</w:t>
      </w:r>
    </w:p>
    <w:p w:rsidR="007979A7" w:rsidRDefault="007979A7" w:rsidP="007979A7">
      <w:pPr>
        <w:spacing w:line="240" w:lineRule="auto"/>
      </w:pPr>
      <w:r>
        <w:t>- организация выставок поделок и конкурсы рисунков к Рождеству и Пасхе;</w:t>
      </w:r>
    </w:p>
    <w:p w:rsidR="007979A7" w:rsidRDefault="007979A7" w:rsidP="007979A7">
      <w:pPr>
        <w:spacing w:line="240" w:lineRule="auto"/>
      </w:pPr>
      <w:r>
        <w:t>- проведение совместных праздников школы и общественности;</w:t>
      </w:r>
    </w:p>
    <w:p w:rsidR="007979A7" w:rsidRDefault="007979A7" w:rsidP="007979A7">
      <w:pPr>
        <w:spacing w:line="240" w:lineRule="auto"/>
      </w:pPr>
      <w:r>
        <w:t>- проведение благотворительных акций;</w:t>
      </w:r>
    </w:p>
    <w:p w:rsidR="007979A7" w:rsidRDefault="007979A7" w:rsidP="007979A7">
      <w:pPr>
        <w:spacing w:line="240" w:lineRule="auto"/>
      </w:pPr>
      <w:r>
        <w:t xml:space="preserve">- участие в олимпиадах по ОПК, проводимые Православным Свято - </w:t>
      </w:r>
      <w:proofErr w:type="spellStart"/>
      <w:r>
        <w:t>Тихоновским</w:t>
      </w:r>
      <w:proofErr w:type="spellEnd"/>
      <w:r>
        <w:t xml:space="preserve"> Гуманитарным Университетом;</w:t>
      </w:r>
    </w:p>
    <w:p w:rsidR="007979A7" w:rsidRDefault="007979A7" w:rsidP="007979A7">
      <w:pPr>
        <w:spacing w:line="240" w:lineRule="auto"/>
      </w:pPr>
      <w:r>
        <w:t>- просмотры фильмов и презентаций по ОПК;</w:t>
      </w:r>
    </w:p>
    <w:p w:rsidR="007979A7" w:rsidRDefault="007979A7" w:rsidP="007979A7">
      <w:pPr>
        <w:spacing w:line="240" w:lineRule="auto"/>
      </w:pPr>
      <w:r>
        <w:t>- встречи с настоятелями храмов;</w:t>
      </w:r>
    </w:p>
    <w:p w:rsidR="007979A7" w:rsidRDefault="007979A7" w:rsidP="007979A7">
      <w:pPr>
        <w:spacing w:line="240" w:lineRule="auto"/>
      </w:pPr>
      <w:r>
        <w:t>- совместная работа с родителями.</w:t>
      </w:r>
    </w:p>
    <w:p w:rsidR="007979A7" w:rsidRPr="00C75A3D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   </w:t>
      </w:r>
      <w:r w:rsidRPr="00C75A3D">
        <w:rPr>
          <w:rStyle w:val="c0"/>
          <w:iCs/>
          <w:color w:val="000000"/>
          <w:sz w:val="28"/>
          <w:szCs w:val="28"/>
        </w:rPr>
        <w:t>Результатом совместной работы должна стать заинтересованность родителей в изучении ребёнка, раскрытие и развитие в нём лучших качеств и свойств, необходимых для самоопределения и самореализации.</w:t>
      </w:r>
    </w:p>
    <w:p w:rsidR="007979A7" w:rsidRPr="00C75A3D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75A3D">
        <w:rPr>
          <w:rStyle w:val="c0"/>
          <w:iCs/>
          <w:color w:val="000000"/>
          <w:sz w:val="28"/>
          <w:szCs w:val="28"/>
        </w:rPr>
        <w:t xml:space="preserve">        Все годы я наблюдаю, как ребята ведут себя во время общих дел, каких-либо мероприятий в школе, на переменах и после уроков. Наблюдения показали, что у ребят сложились товарищеские отношения, они умеют договариваться, бывает, ссорятся, спорят по деловым вопросам, но всегда находят пути к примирению. </w:t>
      </w:r>
      <w:r>
        <w:rPr>
          <w:rStyle w:val="c0"/>
          <w:iCs/>
          <w:color w:val="000000"/>
          <w:sz w:val="28"/>
          <w:szCs w:val="28"/>
        </w:rPr>
        <w:t xml:space="preserve">И очень важно поддерживать </w:t>
      </w:r>
      <w:r w:rsidRPr="00C75A3D">
        <w:rPr>
          <w:rStyle w:val="c0"/>
          <w:iCs/>
          <w:color w:val="000000"/>
          <w:sz w:val="28"/>
          <w:szCs w:val="28"/>
        </w:rPr>
        <w:t>стремления, учить детей жить в мире и согласии с людьми, природой.</w:t>
      </w:r>
    </w:p>
    <w:p w:rsidR="007979A7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     П</w:t>
      </w:r>
      <w:r w:rsidRPr="00C75A3D">
        <w:rPr>
          <w:rStyle w:val="c0"/>
          <w:iCs/>
          <w:color w:val="000000"/>
          <w:sz w:val="28"/>
          <w:szCs w:val="28"/>
        </w:rPr>
        <w:t>остижение духовно-нравственной культуры невозможно без светящейся души педагога, без его веры, без духовной атмосферы в классе!</w:t>
      </w:r>
      <w:r>
        <w:rPr>
          <w:rStyle w:val="c0"/>
          <w:iCs/>
          <w:color w:val="000000"/>
          <w:sz w:val="28"/>
          <w:szCs w:val="28"/>
        </w:rPr>
        <w:t xml:space="preserve"> </w:t>
      </w:r>
    </w:p>
    <w:p w:rsidR="007979A7" w:rsidRPr="00C75A3D" w:rsidRDefault="007979A7" w:rsidP="007979A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Духовно- нравственно развивать и воспитать человека- значит помочь ему жить в мире и согласии с людьми, природой, культурой, цивилизацией и Богом.</w:t>
      </w:r>
    </w:p>
    <w:p w:rsidR="007979A7" w:rsidRPr="00C75A3D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iCs/>
          <w:color w:val="000000"/>
          <w:sz w:val="28"/>
          <w:szCs w:val="28"/>
        </w:rPr>
      </w:pPr>
      <w:r w:rsidRPr="00C75A3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Хотелось закончить  словами </w:t>
      </w:r>
      <w:r w:rsidRPr="00C75A3D">
        <w:rPr>
          <w:sz w:val="28"/>
          <w:szCs w:val="28"/>
        </w:rPr>
        <w:t>Святейш</w:t>
      </w:r>
      <w:r>
        <w:rPr>
          <w:sz w:val="28"/>
          <w:szCs w:val="28"/>
        </w:rPr>
        <w:t>его</w:t>
      </w:r>
      <w:r w:rsidRPr="000E3236">
        <w:t xml:space="preserve"> </w:t>
      </w:r>
      <w:r w:rsidRPr="00C75A3D">
        <w:rPr>
          <w:color w:val="000000"/>
          <w:sz w:val="28"/>
          <w:szCs w:val="28"/>
        </w:rPr>
        <w:t>Патриарх</w:t>
      </w:r>
      <w:r>
        <w:rPr>
          <w:color w:val="000000"/>
          <w:sz w:val="28"/>
          <w:szCs w:val="28"/>
        </w:rPr>
        <w:t>а</w:t>
      </w:r>
      <w:r w:rsidRPr="00C75A3D">
        <w:rPr>
          <w:color w:val="000000"/>
          <w:sz w:val="28"/>
          <w:szCs w:val="28"/>
        </w:rPr>
        <w:t xml:space="preserve"> Кирилл</w:t>
      </w:r>
      <w:r>
        <w:rPr>
          <w:color w:val="000000"/>
          <w:sz w:val="28"/>
          <w:szCs w:val="28"/>
        </w:rPr>
        <w:t>а:</w:t>
      </w:r>
      <w:r w:rsidRPr="00C75A3D">
        <w:rPr>
          <w:rStyle w:val="c0"/>
          <w:b/>
          <w:bCs/>
          <w:iCs/>
          <w:color w:val="000000"/>
          <w:sz w:val="28"/>
          <w:szCs w:val="28"/>
        </w:rPr>
        <w:t> </w:t>
      </w:r>
    </w:p>
    <w:p w:rsidR="007979A7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C75A3D">
        <w:rPr>
          <w:color w:val="000000"/>
          <w:sz w:val="28"/>
          <w:szCs w:val="28"/>
        </w:rPr>
        <w:t xml:space="preserve"> «От того как будет воспитываться молодежь, будет напрямую зависеть не только благополучие, а само существование суверенной России. От того, как будут воспитываться сегодня молодые люди, зависит также и их счастье, счастье их семей»</w:t>
      </w:r>
      <w:r>
        <w:rPr>
          <w:color w:val="000000"/>
          <w:sz w:val="28"/>
          <w:szCs w:val="28"/>
        </w:rPr>
        <w:t>.</w:t>
      </w:r>
    </w:p>
    <w:p w:rsidR="007979A7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7979A7" w:rsidRPr="007764B6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  <w:sz w:val="28"/>
          <w:szCs w:val="28"/>
        </w:rPr>
      </w:pPr>
      <w:r w:rsidRPr="007764B6">
        <w:rPr>
          <w:b/>
          <w:color w:val="000000"/>
          <w:sz w:val="28"/>
          <w:szCs w:val="28"/>
        </w:rPr>
        <w:t>Список литературы:</w:t>
      </w:r>
    </w:p>
    <w:p w:rsidR="007979A7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 w:rsidR="007979A7" w:rsidRPr="007764B6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7764B6">
        <w:rPr>
          <w:color w:val="000000"/>
          <w:sz w:val="28"/>
          <w:szCs w:val="28"/>
        </w:rPr>
        <w:t xml:space="preserve">1. </w:t>
      </w:r>
      <w:r w:rsidRPr="007764B6">
        <w:rPr>
          <w:color w:val="000000"/>
          <w:sz w:val="28"/>
          <w:szCs w:val="28"/>
          <w:lang w:val="en-US"/>
        </w:rPr>
        <w:t>E</w:t>
      </w:r>
      <w:r w:rsidRPr="007764B6">
        <w:rPr>
          <w:color w:val="000000"/>
          <w:sz w:val="28"/>
          <w:szCs w:val="28"/>
        </w:rPr>
        <w:t xml:space="preserve">.Е. </w:t>
      </w:r>
      <w:proofErr w:type="spellStart"/>
      <w:r w:rsidRPr="007764B6">
        <w:rPr>
          <w:color w:val="000000"/>
          <w:sz w:val="28"/>
          <w:szCs w:val="28"/>
        </w:rPr>
        <w:t>Витовская</w:t>
      </w:r>
      <w:proofErr w:type="spellEnd"/>
      <w:r w:rsidRPr="007764B6">
        <w:rPr>
          <w:color w:val="000000"/>
          <w:sz w:val="28"/>
          <w:szCs w:val="28"/>
        </w:rPr>
        <w:t xml:space="preserve"> " Основы духовности и нравственности поведения"/ Начальная школа, 1993,С.47-51.</w:t>
      </w:r>
    </w:p>
    <w:p w:rsidR="007979A7" w:rsidRPr="007764B6" w:rsidRDefault="007979A7" w:rsidP="007979A7">
      <w:pPr>
        <w:spacing w:line="240" w:lineRule="auto"/>
        <w:ind w:right="141" w:hanging="142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2</w:t>
      </w:r>
      <w:r w:rsidRPr="007764B6">
        <w:rPr>
          <w:rFonts w:eastAsia="Times New Roman" w:cs="Times New Roman"/>
          <w:color w:val="000000"/>
          <w:szCs w:val="28"/>
          <w:lang w:eastAsia="ru-RU"/>
        </w:rPr>
        <w:t>.</w:t>
      </w:r>
      <w:r w:rsidRPr="007764B6">
        <w:rPr>
          <w:rFonts w:cs="Times New Roman"/>
          <w:color w:val="1C1C1C"/>
          <w:szCs w:val="28"/>
        </w:rPr>
        <w:t>Ефимова О.В. "</w:t>
      </w:r>
      <w:r w:rsidRPr="007764B6">
        <w:rPr>
          <w:rFonts w:cs="Times New Roman"/>
          <w:szCs w:val="28"/>
        </w:rPr>
        <w:t>Развитие совместной художественной творческой деятельности в системе " Семья -Школа" (учебно-методическое пособие)/ Р/Дону.С.3- 5.</w:t>
      </w:r>
    </w:p>
    <w:p w:rsidR="007979A7" w:rsidRPr="007764B6" w:rsidRDefault="007979A7" w:rsidP="007979A7">
      <w:pPr>
        <w:spacing w:line="240" w:lineRule="auto"/>
        <w:ind w:right="141" w:hanging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</w:t>
      </w:r>
      <w:r w:rsidRPr="007764B6">
        <w:rPr>
          <w:rFonts w:cs="Times New Roman"/>
          <w:szCs w:val="28"/>
        </w:rPr>
        <w:t xml:space="preserve">.Кураев А.В. Основы духовно- нравственной культуры народов России. Основы светской этики.4-5 классы: учебник для </w:t>
      </w:r>
      <w:proofErr w:type="spellStart"/>
      <w:r w:rsidRPr="007764B6">
        <w:rPr>
          <w:rFonts w:cs="Times New Roman"/>
          <w:szCs w:val="28"/>
        </w:rPr>
        <w:t>общеобразоват</w:t>
      </w:r>
      <w:proofErr w:type="spellEnd"/>
      <w:r>
        <w:rPr>
          <w:rFonts w:cs="Times New Roman"/>
          <w:szCs w:val="28"/>
        </w:rPr>
        <w:t>.</w:t>
      </w:r>
      <w:r w:rsidRPr="007764B6">
        <w:rPr>
          <w:rFonts w:cs="Times New Roman"/>
          <w:szCs w:val="28"/>
        </w:rPr>
        <w:t xml:space="preserve"> учреждений./ А.В.Кураев.- М.: Просвещение, 2012.С 4-5.</w:t>
      </w:r>
    </w:p>
    <w:p w:rsidR="007979A7" w:rsidRPr="00634573" w:rsidRDefault="007979A7" w:rsidP="007979A7">
      <w:pPr>
        <w:pStyle w:val="c10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8"/>
          <w:szCs w:val="28"/>
        </w:rPr>
      </w:pPr>
      <w:r w:rsidRPr="00634573">
        <w:rPr>
          <w:color w:val="000000" w:themeColor="text1"/>
          <w:sz w:val="28"/>
          <w:szCs w:val="28"/>
        </w:rPr>
        <w:t>4. Лиходей Н.В. Программа воспитательной работы с классом. / Н.В. Лиходей - М., ТЕИС, 2007.</w:t>
      </w:r>
    </w:p>
    <w:p w:rsidR="00800406" w:rsidRDefault="00800406"/>
    <w:sectPr w:rsidR="00800406" w:rsidSect="0080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18"/>
    <w:multiLevelType w:val="hybridMultilevel"/>
    <w:tmpl w:val="15E0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C017AD"/>
    <w:multiLevelType w:val="hybridMultilevel"/>
    <w:tmpl w:val="97FE6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1B7CA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9A7"/>
    <w:rsid w:val="003D14C9"/>
    <w:rsid w:val="007979A7"/>
    <w:rsid w:val="0080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79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9A7"/>
  </w:style>
  <w:style w:type="paragraph" w:customStyle="1" w:styleId="11">
    <w:name w:val="Список11"/>
    <w:basedOn w:val="a"/>
    <w:rsid w:val="007979A7"/>
    <w:pPr>
      <w:tabs>
        <w:tab w:val="num" w:pos="480"/>
      </w:tabs>
      <w:overflowPunct w:val="0"/>
      <w:autoSpaceDE w:val="0"/>
      <w:autoSpaceDN w:val="0"/>
      <w:adjustRightInd w:val="0"/>
      <w:spacing w:line="360" w:lineRule="auto"/>
      <w:ind w:left="480" w:hanging="360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c10">
    <w:name w:val="c10"/>
    <w:basedOn w:val="a"/>
    <w:rsid w:val="007979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6284</Characters>
  <Application>Microsoft Office Word</Application>
  <DocSecurity>0</DocSecurity>
  <Lines>52</Lines>
  <Paragraphs>14</Paragraphs>
  <ScaleCrop>false</ScaleCrop>
  <Company>Hewlett-Packard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2018-06-02T13:06:00Z</dcterms:created>
  <dcterms:modified xsi:type="dcterms:W3CDTF">2018-06-02T13:06:00Z</dcterms:modified>
</cp:coreProperties>
</file>